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E0" w:rsidRPr="00137CC4" w:rsidRDefault="004B6AE0" w:rsidP="004B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-426" w:right="-1" w:firstLine="426"/>
        <w:jc w:val="center"/>
        <w:rPr>
          <w:sz w:val="18"/>
          <w:szCs w:val="18"/>
        </w:rPr>
      </w:pPr>
      <w:r w:rsidRPr="00137CC4">
        <w:rPr>
          <w:sz w:val="18"/>
          <w:szCs w:val="18"/>
        </w:rPr>
        <w:t xml:space="preserve">Уважаемые заказчики! Просим вас максимально полно и подробно заполнять опросный лист. Помните,  что от этого зависит правильность выбора оборудования. В случае предоставления недостоверной исходной информации </w:t>
      </w:r>
      <w:r w:rsidR="0038372C">
        <w:rPr>
          <w:sz w:val="18"/>
          <w:szCs w:val="18"/>
        </w:rPr>
        <w:t>предприятие-изготовитель</w:t>
      </w:r>
      <w:r w:rsidRPr="00137CC4">
        <w:rPr>
          <w:sz w:val="18"/>
          <w:szCs w:val="18"/>
        </w:rPr>
        <w:t xml:space="preserve"> не несет ответственности  за несоответствие производительности оборудования требованиям заказчика.</w:t>
      </w:r>
    </w:p>
    <w:p w:rsidR="00FB3FBE" w:rsidRDefault="00FA4BB6" w:rsidP="00FB3FBE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>Объект (название, регион, город и т.п.) ___</w:t>
      </w:r>
      <w:r w:rsidR="00FB3FBE">
        <w:t>_________________________________________________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________________________________________________________________________________________</w:t>
      </w:r>
    </w:p>
    <w:p w:rsidR="00FB3FBE" w:rsidRDefault="00FB3FBE" w:rsidP="00FA4BB6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Проектная производительность_________________ м3/сут.</w:t>
      </w:r>
    </w:p>
    <w:p w:rsidR="00FA4BB6" w:rsidRPr="00E715A0" w:rsidRDefault="00FA4BB6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 xml:space="preserve">Контактная информация (город, организация, Ф.И.О., телефон, </w:t>
      </w:r>
      <w:r>
        <w:rPr>
          <w:lang w:val="en-US"/>
        </w:rPr>
        <w:t>e</w:t>
      </w:r>
      <w:r w:rsidRPr="00E715A0">
        <w:t>-</w:t>
      </w:r>
      <w:r>
        <w:rPr>
          <w:lang w:val="en-US"/>
        </w:rPr>
        <w:t>mail</w:t>
      </w:r>
      <w:r w:rsidRPr="00E715A0">
        <w:t>)__________________________</w:t>
      </w:r>
    </w:p>
    <w:p w:rsidR="00FA4BB6" w:rsidRPr="00E715A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ind w:left="-426"/>
        <w:rPr>
          <w:lang w:val="en-US"/>
        </w:rPr>
      </w:pPr>
      <w:r>
        <w:rPr>
          <w:lang w:val="en-US"/>
        </w:rPr>
        <w:t>_________________________________________________________________________________________</w:t>
      </w:r>
    </w:p>
    <w:p w:rsidR="0020787E" w:rsidRDefault="0020787E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>Сооружения  действующие/проектируемые/реконструируемые ? _____________________________</w:t>
      </w:r>
    </w:p>
    <w:p w:rsidR="00582642" w:rsidRDefault="00582642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>Тип сточных вод (хоз-фекальный, бытовой, промышленный (какого производства))______________</w:t>
      </w:r>
    </w:p>
    <w:p w:rsidR="00582642" w:rsidRPr="0020787E" w:rsidRDefault="00582642" w:rsidP="00582642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________________________________________________________________________________________</w:t>
      </w:r>
    </w:p>
    <w:p w:rsidR="00FA4BB6" w:rsidRDefault="00FA4BB6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 xml:space="preserve">Краткое описание </w:t>
      </w:r>
      <w:r w:rsidR="00AF2F58" w:rsidRPr="00AF2F58">
        <w:t xml:space="preserve">технологии </w:t>
      </w:r>
      <w:r w:rsidR="00AF2F58">
        <w:t>о</w:t>
      </w:r>
      <w:r w:rsidR="00AF2F58" w:rsidRPr="00AF2F58">
        <w:t xml:space="preserve">чистки </w:t>
      </w:r>
      <w:r w:rsidR="00AF2F58">
        <w:t xml:space="preserve"> СВ </w:t>
      </w:r>
      <w:r>
        <w:t xml:space="preserve"> с указанием</w:t>
      </w:r>
      <w:r w:rsidR="00FB3FBE">
        <w:t xml:space="preserve"> точек ввода дезинфектанта______</w:t>
      </w:r>
      <w:r>
        <w:t>_________</w:t>
      </w:r>
    </w:p>
    <w:p w:rsidR="00FA4BB6" w:rsidRDefault="00FA4BB6" w:rsidP="00FB3FBE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_________________________________________________________________________________________________________________________________________________________________________</w:t>
      </w:r>
      <w:r w:rsidR="00FB3FBE">
        <w:t>_________</w:t>
      </w:r>
    </w:p>
    <w:p w:rsidR="00FA4BB6" w:rsidRDefault="00FA4BB6" w:rsidP="00FB3FBE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____________________________________________________________________________________</w:t>
      </w:r>
      <w:r w:rsidR="00FB3FBE">
        <w:t>_____</w:t>
      </w:r>
    </w:p>
    <w:p w:rsidR="00FA4BB6" w:rsidRPr="00940520" w:rsidRDefault="00582642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rPr>
          <w:rFonts w:cs="Arial"/>
        </w:rPr>
        <w:t xml:space="preserve">Режим водоотведения (самотечный/напорный, </w:t>
      </w:r>
      <w:r w:rsidR="00940520">
        <w:rPr>
          <w:rFonts w:cs="Arial"/>
        </w:rPr>
        <w:t xml:space="preserve">в случае напорного режима указать марки насосов и регламент их совместной работы, </w:t>
      </w:r>
      <w:r>
        <w:rPr>
          <w:rFonts w:cs="Arial"/>
        </w:rPr>
        <w:t>указать давление в точке ввода хлора)</w:t>
      </w:r>
      <w:r w:rsidR="00FA4BB6">
        <w:rPr>
          <w:rFonts w:cs="Arial"/>
        </w:rPr>
        <w:t>_________</w:t>
      </w:r>
      <w:r w:rsidR="00940520">
        <w:rPr>
          <w:rFonts w:cs="Arial"/>
        </w:rPr>
        <w:t>___________</w:t>
      </w:r>
      <w:r w:rsidR="00FA4BB6">
        <w:rPr>
          <w:rFonts w:cs="Arial"/>
        </w:rPr>
        <w:t>_</w:t>
      </w:r>
      <w:r w:rsidR="00FB3FBE">
        <w:rPr>
          <w:rFonts w:cs="Arial"/>
        </w:rPr>
        <w:t>__</w:t>
      </w:r>
    </w:p>
    <w:p w:rsidR="00FB3FBE" w:rsidRPr="00DA7E40" w:rsidRDefault="00FB3FBE" w:rsidP="00FB3FBE">
      <w:r>
        <w:t>_____________________________________________________________________________________</w:t>
      </w:r>
    </w:p>
    <w:p w:rsidR="00FB3FBE" w:rsidRDefault="00FB3FBE" w:rsidP="00FB3FBE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>Характеристики объекта:</w:t>
      </w:r>
    </w:p>
    <w:p w:rsidR="00FB3FBE" w:rsidRPr="00830694" w:rsidRDefault="00FB3FBE" w:rsidP="00FB3FBE">
      <w:pPr>
        <w:pStyle w:val="a3"/>
        <w:tabs>
          <w:tab w:val="clear" w:pos="4677"/>
          <w:tab w:val="center" w:pos="-142"/>
        </w:tabs>
        <w:spacing w:line="360" w:lineRule="auto"/>
        <w:rPr>
          <w:b/>
          <w:i/>
        </w:rPr>
      </w:pPr>
      <w:r>
        <w:rPr>
          <w:b/>
          <w:i/>
        </w:rPr>
        <w:t>Фактический р</w:t>
      </w:r>
      <w:r w:rsidRPr="00830694">
        <w:rPr>
          <w:b/>
          <w:i/>
        </w:rPr>
        <w:t xml:space="preserve">асход хлора </w:t>
      </w:r>
      <w:r>
        <w:rPr>
          <w:b/>
          <w:i/>
        </w:rPr>
        <w:t xml:space="preserve">за период 3-5 лет </w:t>
      </w:r>
      <w:r w:rsidRPr="00830694">
        <w:rPr>
          <w:b/>
          <w:i/>
        </w:rPr>
        <w:t>(в пересчете на «активный хлор»):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Расход хлора в год (средний) _________________ т/год.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Расход хлора в год (максимальный) ______________</w:t>
      </w:r>
      <w:r w:rsidRPr="00943841">
        <w:t xml:space="preserve"> </w:t>
      </w:r>
      <w:r>
        <w:t>т/год.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Расход хлора в месяц (средний) _________________ кг/мес.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Расход хлора в месяц (максимальный) ______________кг/мес.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Расход хлора в сутки (максимальный) ______________  кг/сут.  зафиксирован ___  _____  ___ года.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Доза хлора средняя  _________ мг/л.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Доза хлора максимальная _________ мг/л.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Характерные периоды увеличения хлорпоглощаемости воды (отметить):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FB3FBE" w:rsidTr="000C567A"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Янв.</w:t>
            </w: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Фев.</w:t>
            </w: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Апр.</w:t>
            </w: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Май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Июнь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Июль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Авг.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Сент.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Окт.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Нояб.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Дек.</w:t>
            </w:r>
          </w:p>
        </w:tc>
      </w:tr>
      <w:tr w:rsidR="00FB3FBE" w:rsidTr="000C567A"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</w:tr>
    </w:tbl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  <w:sectPr w:rsidR="00FB3FBE" w:rsidSect="00C940B7">
          <w:headerReference w:type="default" r:id="rId7"/>
          <w:footerReference w:type="default" r:id="rId8"/>
          <w:pgSz w:w="11906" w:h="16838"/>
          <w:pgMar w:top="505" w:right="850" w:bottom="1134" w:left="1701" w:header="142" w:footer="708" w:gutter="0"/>
          <w:cols w:space="708"/>
          <w:docGrid w:linePitch="360"/>
        </w:sectPr>
      </w:pPr>
    </w:p>
    <w:p w:rsidR="00FB3FBE" w:rsidRPr="00830694" w:rsidRDefault="00FB3FBE" w:rsidP="00FB3FBE">
      <w:pPr>
        <w:pStyle w:val="a3"/>
        <w:tabs>
          <w:tab w:val="clear" w:pos="4677"/>
          <w:tab w:val="center" w:pos="-142"/>
        </w:tabs>
        <w:spacing w:line="360" w:lineRule="auto"/>
        <w:rPr>
          <w:b/>
          <w:i/>
        </w:rPr>
      </w:pPr>
      <w:r>
        <w:rPr>
          <w:b/>
          <w:i/>
        </w:rPr>
        <w:lastRenderedPageBreak/>
        <w:t>Фактический р</w:t>
      </w:r>
      <w:r w:rsidRPr="00830694">
        <w:rPr>
          <w:b/>
          <w:i/>
        </w:rPr>
        <w:t xml:space="preserve">асход </w:t>
      </w:r>
      <w:r>
        <w:rPr>
          <w:b/>
          <w:i/>
        </w:rPr>
        <w:t>сточных вод</w:t>
      </w:r>
      <w:r w:rsidRPr="00830694">
        <w:rPr>
          <w:b/>
          <w:i/>
        </w:rPr>
        <w:t xml:space="preserve"> </w:t>
      </w:r>
      <w:r>
        <w:rPr>
          <w:b/>
          <w:i/>
        </w:rPr>
        <w:t>за период 3-5 лет</w:t>
      </w:r>
      <w:r w:rsidRPr="00830694">
        <w:rPr>
          <w:b/>
          <w:i/>
        </w:rPr>
        <w:t>: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 xml:space="preserve">Расход воды  в сутки (средний) ______________  м3/сут.  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Расход воды  в сутки (максимальный) ______________  м3/сут.  зафиксирован ___  _____  ___ года.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Характерные периоды увеличения расхода сточных вод (отметить):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FB3FBE" w:rsidTr="000C567A"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Янв.</w:t>
            </w: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Фев.</w:t>
            </w: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Апр.</w:t>
            </w: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Май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Июнь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Июль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Авг.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Сент.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Окт.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Нояб.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Дек.</w:t>
            </w:r>
          </w:p>
        </w:tc>
      </w:tr>
      <w:tr w:rsidR="00FB3FBE" w:rsidTr="000C567A"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</w:tr>
    </w:tbl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  <w:ind w:left="-426"/>
      </w:pP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Способ определения расхода воды (по данным расходомеров, по производительности насосного оборудования, другое)__________________________________________________________________</w:t>
      </w:r>
    </w:p>
    <w:p w:rsidR="00FB3FBE" w:rsidRPr="0020059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______________________________________________________________________________________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 xml:space="preserve"> </w:t>
      </w:r>
    </w:p>
    <w:p w:rsidR="00FB3FBE" w:rsidRPr="00740996" w:rsidRDefault="00FB3FBE" w:rsidP="00FB3FBE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 xml:space="preserve">  Перспектива  увеличения производительности сооружений (выход на проектную мощность, строительство  новой очереди) м3/сут _____________________________________________________</w:t>
      </w:r>
    </w:p>
    <w:p w:rsidR="00FA4BB6" w:rsidRDefault="00FB3FBE" w:rsidP="00FA4BB6">
      <w:pPr>
        <w:pStyle w:val="a3"/>
        <w:numPr>
          <w:ilvl w:val="0"/>
          <w:numId w:val="1"/>
        </w:numPr>
        <w:tabs>
          <w:tab w:val="clear" w:pos="4677"/>
          <w:tab w:val="center" w:pos="-426"/>
        </w:tabs>
        <w:spacing w:line="360" w:lineRule="auto"/>
        <w:ind w:left="0" w:hanging="426"/>
      </w:pPr>
      <w:r>
        <w:t>Расстояние от хлораторной (электролизной) до  точки  ввода хлора_____</w:t>
      </w:r>
      <w:r w:rsidR="00FA4BB6">
        <w:t>____</w:t>
      </w:r>
      <w:r w:rsidR="007046B1">
        <w:t>______________</w:t>
      </w:r>
      <w:r w:rsidR="003F246B">
        <w:t>___</w:t>
      </w:r>
      <w:r>
        <w:t>.</w:t>
      </w:r>
    </w:p>
    <w:p w:rsidR="00FB3FBE" w:rsidRDefault="00FB3FBE" w:rsidP="00FB3FBE">
      <w:pPr>
        <w:pStyle w:val="a3"/>
        <w:tabs>
          <w:tab w:val="clear" w:pos="4677"/>
          <w:tab w:val="center" w:pos="-426"/>
        </w:tabs>
        <w:spacing w:line="360" w:lineRule="auto"/>
        <w:ind w:left="-426"/>
      </w:pPr>
      <w:r>
        <w:t>Перепад высот ________________________ м</w:t>
      </w:r>
      <w:r w:rsidR="00C40341">
        <w:t xml:space="preserve"> (указать отметки).</w:t>
      </w:r>
    </w:p>
    <w:p w:rsidR="00FA4BB6" w:rsidRPr="00DA7E4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rPr>
          <w:sz w:val="10"/>
          <w:szCs w:val="10"/>
        </w:rPr>
      </w:pPr>
    </w:p>
    <w:p w:rsidR="00802AC7" w:rsidRDefault="00FA4BB6" w:rsidP="00C40341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 xml:space="preserve">  </w:t>
      </w:r>
      <w:r w:rsidR="00802AC7">
        <w:t xml:space="preserve"> Указать установленный ПДС по показателю ХПК (мг/л)_____________________________________</w:t>
      </w:r>
      <w:r w:rsidR="00C40341">
        <w:t>___</w:t>
      </w:r>
      <w:r w:rsidR="00F26903">
        <w:t xml:space="preserve">   </w:t>
      </w:r>
    </w:p>
    <w:p w:rsidR="00FA4BB6" w:rsidRDefault="00AF2F58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hanging="786"/>
      </w:pPr>
      <w:r>
        <w:t xml:space="preserve"> </w:t>
      </w:r>
      <w:r w:rsidR="00C40341">
        <w:t xml:space="preserve"> </w:t>
      </w:r>
      <w:r w:rsidR="00FA4BB6">
        <w:t xml:space="preserve">Характеристики </w:t>
      </w:r>
      <w:r w:rsidR="00C40341">
        <w:t xml:space="preserve">очищенных </w:t>
      </w:r>
      <w:r w:rsidR="007046B1">
        <w:t xml:space="preserve">сточных </w:t>
      </w:r>
      <w:r w:rsidR="00FA4BB6">
        <w:t>вод</w:t>
      </w:r>
      <w:r w:rsidR="007046B1">
        <w:t xml:space="preserve"> </w:t>
      </w:r>
      <w:r w:rsidR="00FA4BB6">
        <w:t>за 1-2 года:</w:t>
      </w:r>
    </w:p>
    <w:p w:rsidR="00FA4BB6" w:rsidRPr="00DA7E4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ind w:left="-426"/>
        <w:rPr>
          <w:sz w:val="10"/>
          <w:szCs w:val="10"/>
        </w:rPr>
      </w:pPr>
      <w:r>
        <w:t xml:space="preserve"> 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51"/>
        <w:gridCol w:w="629"/>
        <w:gridCol w:w="708"/>
        <w:gridCol w:w="690"/>
        <w:gridCol w:w="651"/>
        <w:gridCol w:w="640"/>
        <w:gridCol w:w="651"/>
        <w:gridCol w:w="629"/>
        <w:gridCol w:w="651"/>
        <w:gridCol w:w="629"/>
        <w:gridCol w:w="651"/>
        <w:gridCol w:w="629"/>
      </w:tblGrid>
      <w:tr w:rsidR="004B6AE0" w:rsidTr="00B011D1">
        <w:trPr>
          <w:jc w:val="center"/>
        </w:trPr>
        <w:tc>
          <w:tcPr>
            <w:tcW w:w="1280" w:type="dxa"/>
            <w:gridSpan w:val="2"/>
          </w:tcPr>
          <w:p w:rsidR="004B6AE0" w:rsidRPr="00923B25" w:rsidRDefault="004B6AE0" w:rsidP="004D1672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ХПК</w:t>
            </w:r>
          </w:p>
        </w:tc>
        <w:tc>
          <w:tcPr>
            <w:tcW w:w="1398" w:type="dxa"/>
            <w:gridSpan w:val="2"/>
          </w:tcPr>
          <w:p w:rsidR="004B6AE0" w:rsidRPr="00923B25" w:rsidRDefault="004B6AE0" w:rsidP="004D1672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БПК</w:t>
            </w:r>
          </w:p>
        </w:tc>
        <w:tc>
          <w:tcPr>
            <w:tcW w:w="1291" w:type="dxa"/>
            <w:gridSpan w:val="2"/>
          </w:tcPr>
          <w:p w:rsidR="004B6AE0" w:rsidRDefault="004B6AE0" w:rsidP="004D1672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Железо</w:t>
            </w:r>
          </w:p>
        </w:tc>
        <w:tc>
          <w:tcPr>
            <w:tcW w:w="1280" w:type="dxa"/>
            <w:gridSpan w:val="2"/>
          </w:tcPr>
          <w:p w:rsidR="004B6AE0" w:rsidRPr="00923B25" w:rsidRDefault="004B6AE0" w:rsidP="004D1672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ОКБ</w:t>
            </w:r>
          </w:p>
        </w:tc>
        <w:tc>
          <w:tcPr>
            <w:tcW w:w="1280" w:type="dxa"/>
            <w:gridSpan w:val="2"/>
          </w:tcPr>
          <w:p w:rsidR="004B6AE0" w:rsidRPr="00923B25" w:rsidRDefault="004B6AE0" w:rsidP="004D1672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ТКБ</w:t>
            </w:r>
          </w:p>
        </w:tc>
        <w:tc>
          <w:tcPr>
            <w:tcW w:w="1280" w:type="dxa"/>
            <w:gridSpan w:val="2"/>
          </w:tcPr>
          <w:p w:rsidR="004B6AE0" w:rsidRPr="00923B25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Коли-фаги</w:t>
            </w:r>
          </w:p>
        </w:tc>
      </w:tr>
      <w:tr w:rsidR="004B6AE0" w:rsidTr="00B011D1">
        <w:trPr>
          <w:jc w:val="center"/>
        </w:trPr>
        <w:tc>
          <w:tcPr>
            <w:tcW w:w="651" w:type="dxa"/>
          </w:tcPr>
          <w:p w:rsidR="004B6AE0" w:rsidRPr="00923B25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629" w:type="dxa"/>
          </w:tcPr>
          <w:p w:rsidR="004B6AE0" w:rsidRPr="00923B25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4B6AE0" w:rsidRPr="00923B25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690" w:type="dxa"/>
          </w:tcPr>
          <w:p w:rsidR="004B6AE0" w:rsidRPr="00923B25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1" w:type="dxa"/>
          </w:tcPr>
          <w:p w:rsidR="004B6AE0" w:rsidRPr="00923B25" w:rsidRDefault="004B6AE0" w:rsidP="00A504DA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640" w:type="dxa"/>
          </w:tcPr>
          <w:p w:rsidR="004B6AE0" w:rsidRPr="00923B25" w:rsidRDefault="004B6AE0" w:rsidP="00A504DA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1" w:type="dxa"/>
          </w:tcPr>
          <w:p w:rsidR="004B6AE0" w:rsidRPr="00923B25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629" w:type="dxa"/>
          </w:tcPr>
          <w:p w:rsidR="004B6AE0" w:rsidRPr="00923B25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1" w:type="dxa"/>
          </w:tcPr>
          <w:p w:rsidR="004B6AE0" w:rsidRPr="00923B25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629" w:type="dxa"/>
          </w:tcPr>
          <w:p w:rsidR="004B6AE0" w:rsidRPr="00923B25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1" w:type="dxa"/>
          </w:tcPr>
          <w:p w:rsidR="004B6AE0" w:rsidRPr="00923B25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629" w:type="dxa"/>
          </w:tcPr>
          <w:p w:rsidR="004B6AE0" w:rsidRPr="00923B25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4B6AE0" w:rsidTr="00B011D1">
        <w:trPr>
          <w:jc w:val="center"/>
        </w:trPr>
        <w:tc>
          <w:tcPr>
            <w:tcW w:w="651" w:type="dxa"/>
          </w:tcPr>
          <w:p w:rsidR="004B6AE0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4B6AE0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B6AE0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0" w:type="dxa"/>
          </w:tcPr>
          <w:p w:rsidR="004B6AE0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1" w:type="dxa"/>
          </w:tcPr>
          <w:p w:rsidR="004B6AE0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</w:tcPr>
          <w:p w:rsidR="004B6AE0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1" w:type="dxa"/>
          </w:tcPr>
          <w:p w:rsidR="004B6AE0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4B6AE0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1" w:type="dxa"/>
          </w:tcPr>
          <w:p w:rsidR="004B6AE0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4B6AE0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1" w:type="dxa"/>
          </w:tcPr>
          <w:p w:rsidR="004B6AE0" w:rsidRPr="00F5475D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4B6AE0" w:rsidRPr="00F5475D" w:rsidRDefault="004B6AE0" w:rsidP="00B618E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20787E" w:rsidRDefault="0020787E" w:rsidP="00FA4BB6">
      <w:pPr>
        <w:pStyle w:val="a3"/>
        <w:tabs>
          <w:tab w:val="clear" w:pos="4677"/>
          <w:tab w:val="center" w:pos="-142"/>
        </w:tabs>
        <w:spacing w:line="360" w:lineRule="auto"/>
        <w:ind w:left="-426"/>
      </w:pPr>
    </w:p>
    <w:p w:rsidR="004B2353" w:rsidRDefault="00C40341" w:rsidP="004B2353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0" w:hanging="426"/>
      </w:pPr>
      <w:r>
        <w:t xml:space="preserve"> </w:t>
      </w:r>
      <w:r w:rsidR="00AF2F58">
        <w:t xml:space="preserve"> </w:t>
      </w:r>
      <w:r w:rsidR="00B011D1">
        <w:t>Характеристики  воды хоз-питьевого назначения на объекте</w:t>
      </w:r>
      <w:r w:rsidR="004B2353">
        <w:t>:</w:t>
      </w:r>
    </w:p>
    <w:p w:rsidR="004B2353" w:rsidRPr="00DA7E40" w:rsidRDefault="004B2353" w:rsidP="004B2353">
      <w:pPr>
        <w:pStyle w:val="a3"/>
        <w:tabs>
          <w:tab w:val="clear" w:pos="4677"/>
          <w:tab w:val="center" w:pos="-142"/>
        </w:tabs>
        <w:spacing w:line="360" w:lineRule="auto"/>
        <w:ind w:left="-426"/>
        <w:rPr>
          <w:sz w:val="10"/>
          <w:szCs w:val="10"/>
        </w:rPr>
      </w:pPr>
      <w:r>
        <w:t xml:space="preserve">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637"/>
        <w:gridCol w:w="732"/>
        <w:gridCol w:w="674"/>
        <w:gridCol w:w="664"/>
        <w:gridCol w:w="635"/>
        <w:gridCol w:w="657"/>
        <w:gridCol w:w="637"/>
        <w:gridCol w:w="653"/>
        <w:gridCol w:w="635"/>
        <w:gridCol w:w="810"/>
        <w:gridCol w:w="881"/>
        <w:gridCol w:w="662"/>
        <w:gridCol w:w="638"/>
      </w:tblGrid>
      <w:tr w:rsidR="004B2353" w:rsidTr="00B011D1">
        <w:trPr>
          <w:jc w:val="center"/>
        </w:trPr>
        <w:tc>
          <w:tcPr>
            <w:tcW w:w="10655" w:type="dxa"/>
            <w:gridSpan w:val="14"/>
          </w:tcPr>
          <w:p w:rsidR="004B2353" w:rsidRPr="00923B25" w:rsidRDefault="00AF2F58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Характеристики водопроводной воды</w:t>
            </w:r>
          </w:p>
        </w:tc>
      </w:tr>
      <w:tr w:rsidR="004B2353" w:rsidTr="00B011D1">
        <w:trPr>
          <w:jc w:val="center"/>
        </w:trPr>
        <w:tc>
          <w:tcPr>
            <w:tcW w:w="1483" w:type="dxa"/>
            <w:gridSpan w:val="2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923B25">
              <w:rPr>
                <w:b/>
                <w:i/>
                <w:sz w:val="18"/>
                <w:szCs w:val="18"/>
              </w:rPr>
              <w:t>Цветность</w:t>
            </w:r>
          </w:p>
        </w:tc>
        <w:tc>
          <w:tcPr>
            <w:tcW w:w="1511" w:type="dxa"/>
            <w:gridSpan w:val="2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923B25">
              <w:rPr>
                <w:b/>
                <w:i/>
                <w:sz w:val="18"/>
                <w:szCs w:val="18"/>
              </w:rPr>
              <w:t>Окисляемость</w:t>
            </w:r>
          </w:p>
        </w:tc>
        <w:tc>
          <w:tcPr>
            <w:tcW w:w="1545" w:type="dxa"/>
            <w:gridSpan w:val="2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Взвешенные</w:t>
            </w:r>
          </w:p>
          <w:p w:rsidR="004B2353" w:rsidRPr="00B73F8C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в-ва, мех. примеси</w:t>
            </w:r>
          </w:p>
        </w:tc>
        <w:tc>
          <w:tcPr>
            <w:tcW w:w="1479" w:type="dxa"/>
            <w:gridSpan w:val="2"/>
          </w:tcPr>
          <w:p w:rsidR="004B2353" w:rsidRPr="00B73F8C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pH</w:t>
            </w:r>
          </w:p>
        </w:tc>
        <w:tc>
          <w:tcPr>
            <w:tcW w:w="1387" w:type="dxa"/>
            <w:gridSpan w:val="2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Мутность</w:t>
            </w:r>
          </w:p>
        </w:tc>
        <w:tc>
          <w:tcPr>
            <w:tcW w:w="1691" w:type="dxa"/>
            <w:gridSpan w:val="2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923B25">
              <w:rPr>
                <w:b/>
                <w:i/>
                <w:sz w:val="18"/>
                <w:szCs w:val="18"/>
              </w:rPr>
              <w:t>Железо</w:t>
            </w:r>
            <w:r>
              <w:rPr>
                <w:b/>
                <w:i/>
                <w:sz w:val="18"/>
                <w:szCs w:val="18"/>
              </w:rPr>
              <w:t>/Марганец</w:t>
            </w:r>
          </w:p>
        </w:tc>
        <w:tc>
          <w:tcPr>
            <w:tcW w:w="1559" w:type="dxa"/>
            <w:gridSpan w:val="2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923B25">
              <w:rPr>
                <w:b/>
                <w:i/>
                <w:sz w:val="18"/>
                <w:szCs w:val="18"/>
              </w:rPr>
              <w:t>Жесткость</w:t>
            </w:r>
          </w:p>
        </w:tc>
      </w:tr>
      <w:tr w:rsidR="004B2353" w:rsidTr="00B011D1">
        <w:trPr>
          <w:jc w:val="center"/>
        </w:trPr>
        <w:tc>
          <w:tcPr>
            <w:tcW w:w="734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749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02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709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36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709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40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739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78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709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10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881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06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753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4B2353" w:rsidTr="00B011D1">
        <w:trPr>
          <w:jc w:val="center"/>
        </w:trPr>
        <w:tc>
          <w:tcPr>
            <w:tcW w:w="734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9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2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6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78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81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3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4B2353" w:rsidRDefault="004B2353" w:rsidP="004B2353"/>
    <w:p w:rsidR="00B011D1" w:rsidRDefault="004B3A2A" w:rsidP="00B011D1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142" w:hanging="284"/>
      </w:pPr>
      <w:r>
        <w:t xml:space="preserve">  </w:t>
      </w:r>
      <w:r w:rsidR="00B011D1">
        <w:t xml:space="preserve">Комплектация (отметить): </w:t>
      </w:r>
    </w:p>
    <w:tbl>
      <w:tblPr>
        <w:tblStyle w:val="a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6"/>
      </w:tblGrid>
      <w:tr w:rsidR="00B011D1" w:rsidTr="00B011D1">
        <w:tc>
          <w:tcPr>
            <w:tcW w:w="5637" w:type="dxa"/>
            <w:tcBorders>
              <w:right w:val="single" w:sz="4" w:space="0" w:color="auto"/>
            </w:tcBorders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  <w:r>
              <w:t xml:space="preserve">Резервная установка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  <w:tr w:rsidR="00B011D1" w:rsidTr="00B011D1">
        <w:tc>
          <w:tcPr>
            <w:tcW w:w="5637" w:type="dxa"/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  <w:r>
              <w:t>Система дозирования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  <w:tr w:rsidR="00B011D1" w:rsidTr="00B011D1">
        <w:tc>
          <w:tcPr>
            <w:tcW w:w="5637" w:type="dxa"/>
            <w:tcBorders>
              <w:right w:val="single" w:sz="4" w:space="0" w:color="auto"/>
            </w:tcBorders>
          </w:tcPr>
          <w:p w:rsidR="00B011D1" w:rsidRDefault="00B011D1" w:rsidP="00B011D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right"/>
            </w:pPr>
            <w:r>
              <w:t>Эжектор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  <w:tr w:rsidR="00B011D1" w:rsidTr="000C567A">
        <w:tc>
          <w:tcPr>
            <w:tcW w:w="5637" w:type="dxa"/>
            <w:tcBorders>
              <w:right w:val="single" w:sz="4" w:space="0" w:color="auto"/>
            </w:tcBorders>
          </w:tcPr>
          <w:p w:rsidR="00B011D1" w:rsidRDefault="00B011D1" w:rsidP="00B011D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right"/>
            </w:pPr>
            <w:r>
              <w:t>Насосы-дозаторы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  <w:tr w:rsidR="00B011D1" w:rsidTr="000C567A">
        <w:tc>
          <w:tcPr>
            <w:tcW w:w="5637" w:type="dxa"/>
            <w:tcBorders>
              <w:right w:val="single" w:sz="4" w:space="0" w:color="auto"/>
            </w:tcBorders>
          </w:tcPr>
          <w:p w:rsidR="00B011D1" w:rsidRDefault="00B011D1" w:rsidP="00B011D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  <w:r>
              <w:t>Автоматизация дозирования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  <w:tr w:rsidR="00B011D1" w:rsidTr="000C567A">
        <w:tc>
          <w:tcPr>
            <w:tcW w:w="5637" w:type="dxa"/>
            <w:tcBorders>
              <w:right w:val="single" w:sz="4" w:space="0" w:color="auto"/>
            </w:tcBorders>
          </w:tcPr>
          <w:p w:rsidR="00B011D1" w:rsidRDefault="00B011D1" w:rsidP="00B011D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  <w:r>
              <w:t>Контроль хлора в воздухе рабочей зоны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  <w:tr w:rsidR="00B011D1" w:rsidTr="000C567A">
        <w:tc>
          <w:tcPr>
            <w:tcW w:w="5637" w:type="dxa"/>
            <w:tcBorders>
              <w:right w:val="single" w:sz="4" w:space="0" w:color="auto"/>
            </w:tcBorders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  <w:r>
              <w:lastRenderedPageBreak/>
              <w:t>Другое ___________________________________________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</w:tbl>
    <w:p w:rsidR="00B011D1" w:rsidRDefault="00B011D1" w:rsidP="00B011D1">
      <w:pPr>
        <w:pStyle w:val="a3"/>
        <w:tabs>
          <w:tab w:val="clear" w:pos="4677"/>
          <w:tab w:val="center" w:pos="-142"/>
        </w:tabs>
        <w:spacing w:line="360" w:lineRule="auto"/>
        <w:ind w:left="-426"/>
      </w:pPr>
    </w:p>
    <w:p w:rsidR="00B011D1" w:rsidRDefault="00B011D1" w:rsidP="00B011D1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011D1" w:rsidRDefault="00B011D1" w:rsidP="00B011D1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0" w:hanging="426"/>
      </w:pPr>
      <w:r>
        <w:t xml:space="preserve">   Приложения:</w:t>
      </w:r>
    </w:p>
    <w:p w:rsidR="00B011D1" w:rsidRDefault="00B011D1" w:rsidP="00B011D1">
      <w:pPr>
        <w:pStyle w:val="a3"/>
        <w:numPr>
          <w:ilvl w:val="0"/>
          <w:numId w:val="3"/>
        </w:numPr>
        <w:tabs>
          <w:tab w:val="clear" w:pos="4677"/>
          <w:tab w:val="center" w:pos="-142"/>
        </w:tabs>
        <w:spacing w:line="360" w:lineRule="auto"/>
      </w:pPr>
      <w:r>
        <w:t>Чертеж/схема хлораторной  и склада хлора  (указать  размеры, местоположение кран-балки, вентиляцию);</w:t>
      </w:r>
    </w:p>
    <w:p w:rsidR="00B011D1" w:rsidRDefault="00B011D1" w:rsidP="00B011D1">
      <w:pPr>
        <w:pStyle w:val="a3"/>
        <w:numPr>
          <w:ilvl w:val="0"/>
          <w:numId w:val="3"/>
        </w:numPr>
        <w:tabs>
          <w:tab w:val="clear" w:pos="4677"/>
          <w:tab w:val="center" w:pos="-142"/>
        </w:tabs>
        <w:spacing w:line="360" w:lineRule="auto"/>
      </w:pPr>
      <w:r>
        <w:t>Схема площадки сооружений с указанием хлораторной и точек  ввода дезинфектанта (хлора). Указать ориентировочные расстояния.</w:t>
      </w:r>
    </w:p>
    <w:p w:rsidR="006165FC" w:rsidRDefault="006165FC" w:rsidP="006165FC">
      <w:pPr>
        <w:pStyle w:val="a3"/>
        <w:numPr>
          <w:ilvl w:val="0"/>
          <w:numId w:val="3"/>
        </w:numPr>
        <w:tabs>
          <w:tab w:val="clear" w:pos="4677"/>
          <w:tab w:val="center" w:pos="-142"/>
        </w:tabs>
        <w:spacing w:line="360" w:lineRule="auto"/>
      </w:pPr>
      <w:bookmarkStart w:id="0" w:name="_GoBack"/>
      <w:bookmarkEnd w:id="0"/>
      <w:r>
        <w:t xml:space="preserve"> При необходимости расчета экономических (себестоимость реагента, окупаемость) показателей указать:</w:t>
      </w:r>
    </w:p>
    <w:p w:rsidR="006165FC" w:rsidRDefault="006165FC" w:rsidP="006165FC">
      <w:pPr>
        <w:pStyle w:val="a3"/>
        <w:tabs>
          <w:tab w:val="clear" w:pos="4677"/>
          <w:tab w:val="center" w:pos="-142"/>
        </w:tabs>
        <w:spacing w:line="360" w:lineRule="auto"/>
        <w:ind w:left="-426"/>
      </w:pPr>
    </w:p>
    <w:p w:rsidR="006165FC" w:rsidRDefault="006165FC" w:rsidP="006165FC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Стоимость реагента при существующем способе обеззараживания __________ руб./т.</w:t>
      </w:r>
    </w:p>
    <w:p w:rsidR="006165FC" w:rsidRDefault="006165FC" w:rsidP="006165FC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Стоимость 1 кВт/ч электроэнергии ____________ руб./кВт-ч.</w:t>
      </w:r>
    </w:p>
    <w:p w:rsidR="006165FC" w:rsidRDefault="006165FC" w:rsidP="006165FC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Стоимость 1 м3 воды хоз-питьевого качества _____________ руб./м3.</w:t>
      </w:r>
    </w:p>
    <w:p w:rsidR="00B011D1" w:rsidRDefault="00B011D1" w:rsidP="00B011D1">
      <w:pPr>
        <w:pStyle w:val="a3"/>
        <w:tabs>
          <w:tab w:val="clear" w:pos="4677"/>
          <w:tab w:val="center" w:pos="-142"/>
        </w:tabs>
        <w:spacing w:line="360" w:lineRule="auto"/>
        <w:ind w:left="-426"/>
      </w:pPr>
    </w:p>
    <w:p w:rsidR="00B011D1" w:rsidRDefault="00B011D1" w:rsidP="00B011D1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0" w:hanging="426"/>
      </w:pPr>
      <w:r>
        <w:t xml:space="preserve">  Дополнительная информация: __________________________________________________________________________________________________________________________________________________________________________</w:t>
      </w:r>
    </w:p>
    <w:p w:rsidR="00B011D1" w:rsidRDefault="00B011D1" w:rsidP="00B011D1">
      <w:pPr>
        <w:pStyle w:val="a3"/>
        <w:tabs>
          <w:tab w:val="clear" w:pos="4677"/>
          <w:tab w:val="center" w:pos="-142"/>
        </w:tabs>
        <w:spacing w:line="360" w:lineRule="auto"/>
      </w:pPr>
    </w:p>
    <w:p w:rsidR="00FA4BB6" w:rsidRPr="00E715A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rPr>
          <w:b/>
          <w:u w:val="single"/>
        </w:rPr>
      </w:pPr>
      <w:r w:rsidRPr="00E715A0">
        <w:rPr>
          <w:b/>
          <w:u w:val="single"/>
        </w:rPr>
        <w:t>ВНИМАНИЕ !</w:t>
      </w:r>
    </w:p>
    <w:p w:rsidR="00FA4BB6" w:rsidRPr="00E715A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rPr>
          <w:b/>
          <w:u w:val="single"/>
        </w:rPr>
      </w:pPr>
      <w:r w:rsidRPr="00E715A0">
        <w:rPr>
          <w:b/>
          <w:u w:val="single"/>
        </w:rPr>
        <w:t>Требования к помещению для размещения оборудования «Аквахлор»:</w:t>
      </w:r>
    </w:p>
    <w:p w:rsidR="00FA4BB6" w:rsidRDefault="00FA4BB6" w:rsidP="0020787E">
      <w:pPr>
        <w:pStyle w:val="a3"/>
        <w:numPr>
          <w:ilvl w:val="0"/>
          <w:numId w:val="2"/>
        </w:numPr>
        <w:tabs>
          <w:tab w:val="clear" w:pos="4677"/>
          <w:tab w:val="center" w:pos="-142"/>
        </w:tabs>
        <w:ind w:left="714" w:hanging="357"/>
      </w:pPr>
      <w:r>
        <w:t>отапливаемое;</w:t>
      </w:r>
    </w:p>
    <w:p w:rsidR="00FA4BB6" w:rsidRDefault="00FA4BB6" w:rsidP="0020787E">
      <w:pPr>
        <w:pStyle w:val="a3"/>
        <w:numPr>
          <w:ilvl w:val="0"/>
          <w:numId w:val="2"/>
        </w:numPr>
        <w:tabs>
          <w:tab w:val="clear" w:pos="4677"/>
          <w:tab w:val="center" w:pos="-142"/>
        </w:tabs>
        <w:ind w:left="714" w:hanging="357"/>
      </w:pPr>
      <w:r>
        <w:t>приточно-вытяжная вентиляция;</w:t>
      </w:r>
    </w:p>
    <w:p w:rsidR="00FA4BB6" w:rsidRDefault="00FA4BB6" w:rsidP="0020787E">
      <w:pPr>
        <w:pStyle w:val="a3"/>
        <w:numPr>
          <w:ilvl w:val="0"/>
          <w:numId w:val="2"/>
        </w:numPr>
        <w:tabs>
          <w:tab w:val="clear" w:pos="4677"/>
          <w:tab w:val="center" w:pos="-142"/>
        </w:tabs>
        <w:ind w:left="714" w:hanging="357"/>
      </w:pPr>
      <w:r>
        <w:t>возможность подключения к электросети</w:t>
      </w:r>
      <w:r w:rsidR="0038372C">
        <w:t xml:space="preserve"> 220 В</w:t>
      </w:r>
      <w:r>
        <w:t>;</w:t>
      </w:r>
    </w:p>
    <w:p w:rsidR="00FA4BB6" w:rsidRDefault="00FA4BB6" w:rsidP="0020787E">
      <w:pPr>
        <w:pStyle w:val="a3"/>
        <w:numPr>
          <w:ilvl w:val="0"/>
          <w:numId w:val="2"/>
        </w:numPr>
        <w:tabs>
          <w:tab w:val="clear" w:pos="4677"/>
          <w:tab w:val="center" w:pos="-142"/>
        </w:tabs>
        <w:ind w:left="714" w:hanging="357"/>
      </w:pPr>
      <w:r>
        <w:t>возможность подключения к напорному водоводу хоз-питьевой воды (2,5-4 атм.);</w:t>
      </w:r>
    </w:p>
    <w:p w:rsidR="00FA4BB6" w:rsidRDefault="00FA4BB6" w:rsidP="0020787E">
      <w:pPr>
        <w:pStyle w:val="a3"/>
        <w:numPr>
          <w:ilvl w:val="0"/>
          <w:numId w:val="2"/>
        </w:numPr>
        <w:tabs>
          <w:tab w:val="clear" w:pos="4677"/>
          <w:tab w:val="center" w:pos="-142"/>
        </w:tabs>
        <w:ind w:left="714" w:hanging="357"/>
      </w:pPr>
      <w:r>
        <w:t>наличие канализации.</w:t>
      </w:r>
    </w:p>
    <w:p w:rsidR="00FA4BB6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rPr>
          <w:b/>
          <w:u w:val="single"/>
        </w:rPr>
      </w:pPr>
    </w:p>
    <w:p w:rsidR="00FA4BB6" w:rsidRPr="00E715A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</w:pPr>
      <w:r w:rsidRPr="00E715A0">
        <w:rPr>
          <w:b/>
          <w:u w:val="single"/>
        </w:rPr>
        <w:t xml:space="preserve">Требования к </w:t>
      </w:r>
      <w:r>
        <w:rPr>
          <w:b/>
          <w:u w:val="single"/>
        </w:rPr>
        <w:t xml:space="preserve">качеству воды для приготовления исходного солевого </w:t>
      </w:r>
      <w:r w:rsidR="00C44D61">
        <w:rPr>
          <w:b/>
          <w:u w:val="single"/>
        </w:rPr>
        <w:t xml:space="preserve">и промывного </w:t>
      </w:r>
      <w:r>
        <w:rPr>
          <w:b/>
          <w:u w:val="single"/>
        </w:rPr>
        <w:t xml:space="preserve">раствора, поступающего в </w:t>
      </w:r>
      <w:r w:rsidR="00C44D61">
        <w:rPr>
          <w:b/>
          <w:u w:val="single"/>
        </w:rPr>
        <w:t>электролизер</w:t>
      </w:r>
      <w:r w:rsidRPr="00E715A0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>соответствие требованиям СанПиН 2.1.4.1074-01 «Питьевая вода» по всем показателям.</w:t>
      </w:r>
    </w:p>
    <w:p w:rsidR="00FA4BB6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rPr>
          <w:b/>
          <w:sz w:val="4"/>
          <w:szCs w:val="4"/>
          <w:u w:val="single"/>
        </w:rPr>
      </w:pPr>
    </w:p>
    <w:p w:rsidR="00FA4BB6" w:rsidRPr="00E715A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rPr>
          <w:b/>
          <w:sz w:val="4"/>
          <w:szCs w:val="4"/>
          <w:u w:val="single"/>
        </w:rPr>
      </w:pPr>
    </w:p>
    <w:sectPr w:rsidR="00FA4BB6" w:rsidRPr="00E715A0" w:rsidSect="00B011D1">
      <w:headerReference w:type="even" r:id="rId9"/>
      <w:headerReference w:type="default" r:id="rId10"/>
      <w:footerReference w:type="even" r:id="rId11"/>
      <w:pgSz w:w="11906" w:h="16838"/>
      <w:pgMar w:top="50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E3" w:rsidRDefault="008301E3" w:rsidP="00FA4BB6">
      <w:pPr>
        <w:spacing w:after="0" w:line="240" w:lineRule="auto"/>
      </w:pPr>
      <w:r>
        <w:separator/>
      </w:r>
    </w:p>
  </w:endnote>
  <w:endnote w:type="continuationSeparator" w:id="0">
    <w:p w:rsidR="008301E3" w:rsidRDefault="008301E3" w:rsidP="00FA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4091"/>
      <w:docPartObj>
        <w:docPartGallery w:val="Page Numbers (Bottom of Page)"/>
        <w:docPartUnique/>
      </w:docPartObj>
    </w:sdtPr>
    <w:sdtEndPr/>
    <w:sdtContent>
      <w:p w:rsidR="00FB3FBE" w:rsidRDefault="008301E3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67" type="#_x0000_t185" style="position:absolute;margin-left:0;margin-top:0;width:152.6pt;height:18.8pt;z-index:251673600;mso-position-horizontal:center;mso-position-horizontal-relative:margin;mso-position-vertical:center;mso-position-vertical-relative:bottom-margin-area;mso-width-relative:margin;mso-height-relative:bottom-margin-area" filled="t" fillcolor="#b8cce4 [1300]" strokecolor="gray [1629]" strokeweight="2.25pt">
              <v:textbox inset=",0,,0">
                <w:txbxContent>
                  <w:p w:rsidR="00FB3FBE" w:rsidRDefault="00FB3FBE" w:rsidP="00DE295E">
                    <w:pPr>
                      <w:shd w:val="clear" w:color="auto" w:fill="B8CCE4" w:themeFill="accent1" w:themeFillTint="66"/>
                      <w:jc w:val="center"/>
                    </w:pPr>
                    <w:r>
                      <w:t xml:space="preserve">Опросный лист. Стр. </w:t>
                    </w:r>
                    <w:r w:rsidR="00880E17">
                      <w:fldChar w:fldCharType="begin"/>
                    </w:r>
                    <w:r w:rsidR="00880E17">
                      <w:instrText xml:space="preserve"> PAGE    \* MERGEFORMAT </w:instrText>
                    </w:r>
                    <w:r w:rsidR="00880E17">
                      <w:fldChar w:fldCharType="separate"/>
                    </w:r>
                    <w:r w:rsidR="006165FC">
                      <w:rPr>
                        <w:noProof/>
                      </w:rPr>
                      <w:t>3</w:t>
                    </w:r>
                    <w:r w:rsidR="00880E17">
                      <w:rPr>
                        <w:noProof/>
                      </w:rPr>
                      <w:fldChar w:fldCharType="end"/>
                    </w:r>
                    <w:r>
                      <w:t xml:space="preserve"> из 3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6" type="#_x0000_t32" style="position:absolute;margin-left:0;margin-top:0;width:434.5pt;height:0;z-index:25167257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D1" w:rsidRDefault="00B011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E3" w:rsidRDefault="008301E3" w:rsidP="00FA4BB6">
      <w:pPr>
        <w:spacing w:after="0" w:line="240" w:lineRule="auto"/>
      </w:pPr>
      <w:r>
        <w:separator/>
      </w:r>
    </w:p>
  </w:footnote>
  <w:footnote w:type="continuationSeparator" w:id="0">
    <w:p w:rsidR="008301E3" w:rsidRDefault="008301E3" w:rsidP="00FA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BE" w:rsidRDefault="00FB3FBE" w:rsidP="00FA4BB6">
    <w:pPr>
      <w:spacing w:after="0"/>
      <w:ind w:left="-567"/>
      <w:jc w:val="right"/>
      <w:rPr>
        <w:i/>
        <w:sz w:val="28"/>
        <w:szCs w:val="28"/>
        <w:lang w:val="en-US"/>
      </w:rPr>
    </w:pPr>
    <w:r>
      <w:rPr>
        <w:i/>
        <w:noProof/>
        <w:sz w:val="28"/>
        <w:szCs w:val="28"/>
        <w:lang w:eastAsia="ru-R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172085</wp:posOffset>
          </wp:positionV>
          <wp:extent cx="1335405" cy="736600"/>
          <wp:effectExtent l="19050" t="0" r="0" b="0"/>
          <wp:wrapThrough wrapText="bothSides">
            <wp:wrapPolygon edited="0">
              <wp:start x="8011" y="559"/>
              <wp:lineTo x="4622" y="1117"/>
              <wp:lineTo x="-308" y="6703"/>
              <wp:lineTo x="-308" y="12290"/>
              <wp:lineTo x="4006" y="18434"/>
              <wp:lineTo x="6779" y="18993"/>
              <wp:lineTo x="7703" y="18993"/>
              <wp:lineTo x="13866" y="18993"/>
              <wp:lineTo x="14790" y="18993"/>
              <wp:lineTo x="16023" y="18434"/>
              <wp:lineTo x="17563" y="18434"/>
              <wp:lineTo x="21569" y="12290"/>
              <wp:lineTo x="21569" y="6703"/>
              <wp:lineTo x="16947" y="1117"/>
              <wp:lineTo x="13558" y="559"/>
              <wp:lineTo x="8011" y="559"/>
            </wp:wrapPolygon>
          </wp:wrapThrough>
          <wp:docPr id="4" name="Рисунок 1" descr="D:\Рабочий стол\Оформление\Логотип\LET_logo_OK  уменьш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чий стол\Оформление\Логотип\LET_logo_OK  уменьш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522" t="12987" r="5082"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aa"/>
      <w:tblW w:w="1003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6946"/>
    </w:tblGrid>
    <w:tr w:rsidR="00FB3FBE" w:rsidRPr="00DE295E" w:rsidTr="00DE295E">
      <w:tc>
        <w:tcPr>
          <w:tcW w:w="3085" w:type="dxa"/>
        </w:tcPr>
        <w:p w:rsidR="00FB3FBE" w:rsidRDefault="00FB3FBE" w:rsidP="00DE295E">
          <w:pPr>
            <w:rPr>
              <w:i/>
              <w:sz w:val="28"/>
              <w:szCs w:val="28"/>
            </w:rPr>
          </w:pPr>
        </w:p>
        <w:p w:rsidR="00FB3FBE" w:rsidRDefault="00FB3FBE" w:rsidP="00DE295E">
          <w:pPr>
            <w:rPr>
              <w:i/>
              <w:sz w:val="28"/>
              <w:szCs w:val="28"/>
            </w:rPr>
          </w:pPr>
        </w:p>
        <w:p w:rsidR="00FB3FBE" w:rsidRDefault="00FB3FBE" w:rsidP="00DE295E">
          <w:pPr>
            <w:rPr>
              <w:i/>
              <w:sz w:val="28"/>
              <w:szCs w:val="28"/>
            </w:rPr>
          </w:pPr>
        </w:p>
        <w:p w:rsidR="00FB3FBE" w:rsidRPr="00DE295E" w:rsidRDefault="00FB3FBE" w:rsidP="00DE295E">
          <w:pPr>
            <w:jc w:val="center"/>
            <w:rPr>
              <w:i/>
              <w:sz w:val="28"/>
              <w:szCs w:val="28"/>
            </w:rPr>
          </w:pPr>
          <w:r>
            <w:rPr>
              <w:i/>
              <w:sz w:val="28"/>
              <w:szCs w:val="28"/>
            </w:rPr>
            <w:t>ООО «ЛЭТ»</w:t>
          </w:r>
        </w:p>
      </w:tc>
      <w:tc>
        <w:tcPr>
          <w:tcW w:w="6946" w:type="dxa"/>
        </w:tcPr>
        <w:p w:rsidR="00FB3FBE" w:rsidRPr="00DE295E" w:rsidRDefault="00FB3FBE" w:rsidP="00DE295E">
          <w:pPr>
            <w:ind w:left="-567"/>
            <w:jc w:val="right"/>
            <w:rPr>
              <w:b/>
              <w:i/>
              <w:sz w:val="28"/>
              <w:szCs w:val="28"/>
            </w:rPr>
          </w:pPr>
          <w:r w:rsidRPr="00DE295E">
            <w:rPr>
              <w:b/>
              <w:i/>
              <w:sz w:val="28"/>
              <w:szCs w:val="28"/>
            </w:rPr>
            <w:t xml:space="preserve">Опросный лист </w:t>
          </w:r>
        </w:p>
        <w:p w:rsidR="006165FC" w:rsidRDefault="006165FC" w:rsidP="00DE295E">
          <w:pPr>
            <w:jc w:val="right"/>
            <w:rPr>
              <w:b/>
              <w:i/>
              <w:sz w:val="28"/>
              <w:szCs w:val="28"/>
            </w:rPr>
          </w:pPr>
        </w:p>
        <w:p w:rsidR="00FB3FBE" w:rsidRPr="00FE2714" w:rsidRDefault="00B011D1" w:rsidP="00DE295E">
          <w:pPr>
            <w:jc w:val="right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Обеззараживание сточных вод</w:t>
          </w:r>
          <w:r w:rsidR="00FB3FBE">
            <w:rPr>
              <w:b/>
              <w:i/>
              <w:sz w:val="18"/>
              <w:szCs w:val="18"/>
            </w:rPr>
            <w:t xml:space="preserve">                    </w:t>
          </w:r>
        </w:p>
        <w:p w:rsidR="00FB3FBE" w:rsidRPr="00DE295E" w:rsidRDefault="00FB3FBE" w:rsidP="00FE2714">
          <w:pPr>
            <w:jc w:val="right"/>
            <w:rPr>
              <w:i/>
              <w:sz w:val="28"/>
              <w:szCs w:val="28"/>
            </w:rPr>
          </w:pPr>
          <w:r w:rsidRPr="00603CCD">
            <w:rPr>
              <w:b/>
              <w:i/>
              <w:sz w:val="28"/>
              <w:szCs w:val="28"/>
            </w:rPr>
            <w:t xml:space="preserve"> </w:t>
          </w:r>
        </w:p>
      </w:tc>
    </w:tr>
  </w:tbl>
  <w:p w:rsidR="00FB3FBE" w:rsidRDefault="008301E3" w:rsidP="00FA4BB6">
    <w:pPr>
      <w:spacing w:after="0"/>
      <w:jc w:val="right"/>
      <w:rPr>
        <w:b/>
        <w:i/>
      </w:rPr>
    </w:pPr>
    <w:r>
      <w:rPr>
        <w:b/>
        <w:noProof/>
        <w:sz w:val="28"/>
        <w:szCs w:val="28"/>
      </w:rPr>
      <w:pict>
        <v:rect id="Rectangle 1" o:spid="_x0000_s2064" style="position:absolute;left:0;text-align:left;margin-left:-56.55pt;margin-top:7pt;width:527.25pt;height:7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" fillcolor="#365f91 [2404]"/>
      </w:pict>
    </w:r>
  </w:p>
  <w:p w:rsidR="00FB3FBE" w:rsidRPr="00771190" w:rsidRDefault="00FB3FBE" w:rsidP="00884177">
    <w:pPr>
      <w:spacing w:after="0"/>
      <w:jc w:val="center"/>
      <w:rPr>
        <w:b/>
        <w:i/>
        <w:color w:val="FF0000"/>
        <w:sz w:val="28"/>
        <w:szCs w:val="28"/>
      </w:rPr>
    </w:pPr>
    <w:r w:rsidRPr="00884177">
      <w:rPr>
        <w:i/>
        <w:sz w:val="20"/>
        <w:szCs w:val="20"/>
      </w:rPr>
      <w:t xml:space="preserve">  </w:t>
    </w:r>
    <w:r w:rsidRPr="00DA7E40">
      <w:rPr>
        <w:i/>
        <w:sz w:val="20"/>
        <w:szCs w:val="20"/>
      </w:rPr>
      <w:t>г.Москва</w:t>
    </w:r>
    <w:r w:rsidRPr="003E0FC4"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 xml:space="preserve">                  </w:t>
    </w:r>
    <w:r w:rsidRPr="00884177">
      <w:rPr>
        <w:b/>
        <w:i/>
        <w:sz w:val="28"/>
        <w:szCs w:val="28"/>
      </w:rPr>
      <w:t xml:space="preserve">     </w:t>
    </w:r>
    <w:r>
      <w:rPr>
        <w:b/>
        <w:i/>
        <w:sz w:val="28"/>
        <w:szCs w:val="28"/>
      </w:rPr>
      <w:t xml:space="preserve">  </w:t>
    </w:r>
    <w:r w:rsidRPr="003E0FC4">
      <w:rPr>
        <w:b/>
        <w:i/>
      </w:rPr>
      <w:t xml:space="preserve">тел. (495)232-00-66,   факс. (499)750-20-92,   </w:t>
    </w:r>
    <w:hyperlink r:id="rId2" w:history="1">
      <w:r w:rsidR="00C44D61" w:rsidRPr="00877BF6">
        <w:rPr>
          <w:rStyle w:val="a9"/>
          <w:b/>
          <w:i/>
          <w:sz w:val="28"/>
          <w:szCs w:val="28"/>
          <w:lang w:val="en-US"/>
        </w:rPr>
        <w:t>let</w:t>
      </w:r>
      <w:r w:rsidR="00C44D61" w:rsidRPr="00877BF6">
        <w:rPr>
          <w:rStyle w:val="a9"/>
          <w:b/>
          <w:i/>
          <w:sz w:val="28"/>
          <w:szCs w:val="28"/>
        </w:rPr>
        <w:t>@</w:t>
      </w:r>
      <w:r w:rsidR="00C44D61" w:rsidRPr="00877BF6">
        <w:rPr>
          <w:rStyle w:val="a9"/>
          <w:b/>
          <w:i/>
          <w:sz w:val="28"/>
          <w:szCs w:val="28"/>
          <w:lang w:val="en-US"/>
        </w:rPr>
        <w:t>eca</w:t>
      </w:r>
      <w:r w:rsidR="00C44D61" w:rsidRPr="00877BF6">
        <w:rPr>
          <w:rStyle w:val="a9"/>
          <w:b/>
          <w:i/>
          <w:sz w:val="28"/>
          <w:szCs w:val="28"/>
        </w:rPr>
        <w:t>.</w:t>
      </w:r>
      <w:r w:rsidR="00C44D61" w:rsidRPr="00877BF6">
        <w:rPr>
          <w:rStyle w:val="a9"/>
          <w:b/>
          <w:i/>
          <w:sz w:val="28"/>
          <w:szCs w:val="28"/>
          <w:lang w:val="en-US"/>
        </w:rPr>
        <w:t>ru</w:t>
      </w:r>
    </w:hyperlink>
  </w:p>
  <w:p w:rsidR="00FB3FBE" w:rsidRDefault="008301E3" w:rsidP="00FA4BB6">
    <w:pPr>
      <w:spacing w:after="0"/>
      <w:rPr>
        <w:b/>
        <w:sz w:val="28"/>
        <w:szCs w:val="28"/>
      </w:rPr>
    </w:pPr>
    <w:r>
      <w:rPr>
        <w:noProof/>
      </w:rPr>
      <w:pict>
        <v:rect id="Rectangle 2" o:spid="_x0000_s2065" style="position:absolute;margin-left:-56.55pt;margin-top:.75pt;width:527.2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" fillcolor="#365f91 [2404]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76" w:rsidRPr="003E0FC4" w:rsidRDefault="00677876" w:rsidP="00677876">
    <w:pPr>
      <w:spacing w:after="0"/>
      <w:ind w:left="-567"/>
      <w:jc w:val="right"/>
      <w:rPr>
        <w:i/>
        <w:sz w:val="28"/>
        <w:szCs w:val="28"/>
      </w:rPr>
    </w:pPr>
  </w:p>
  <w:p w:rsidR="00677876" w:rsidRDefault="00677876" w:rsidP="00677876">
    <w:pPr>
      <w:spacing w:after="0"/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42" w:rsidRDefault="00582642" w:rsidP="00FA4BB6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77B8"/>
    <w:multiLevelType w:val="hybridMultilevel"/>
    <w:tmpl w:val="277E9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5F7F61"/>
    <w:multiLevelType w:val="hybridMultilevel"/>
    <w:tmpl w:val="DED8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A72BC"/>
    <w:multiLevelType w:val="hybridMultilevel"/>
    <w:tmpl w:val="53B84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  <o:rules v:ext="edit">
        <o:r id="V:Rule1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BB6"/>
    <w:rsid w:val="001E6553"/>
    <w:rsid w:val="0020787E"/>
    <w:rsid w:val="002662E7"/>
    <w:rsid w:val="0038372C"/>
    <w:rsid w:val="003C4571"/>
    <w:rsid w:val="003F246B"/>
    <w:rsid w:val="00495EEF"/>
    <w:rsid w:val="004B2353"/>
    <w:rsid w:val="004B3A2A"/>
    <w:rsid w:val="004B6AE0"/>
    <w:rsid w:val="0056702B"/>
    <w:rsid w:val="00582642"/>
    <w:rsid w:val="005C6163"/>
    <w:rsid w:val="006165FC"/>
    <w:rsid w:val="00677876"/>
    <w:rsid w:val="0069248D"/>
    <w:rsid w:val="007046B1"/>
    <w:rsid w:val="00742AA9"/>
    <w:rsid w:val="00802AC7"/>
    <w:rsid w:val="008301E3"/>
    <w:rsid w:val="00880E17"/>
    <w:rsid w:val="008E4AE9"/>
    <w:rsid w:val="00940520"/>
    <w:rsid w:val="009B4DEE"/>
    <w:rsid w:val="009F279B"/>
    <w:rsid w:val="009F2AFC"/>
    <w:rsid w:val="00A77FFC"/>
    <w:rsid w:val="00AF2F58"/>
    <w:rsid w:val="00B011D1"/>
    <w:rsid w:val="00B57434"/>
    <w:rsid w:val="00B618E1"/>
    <w:rsid w:val="00BA6938"/>
    <w:rsid w:val="00BF0087"/>
    <w:rsid w:val="00C04576"/>
    <w:rsid w:val="00C40341"/>
    <w:rsid w:val="00C44D61"/>
    <w:rsid w:val="00C80B1D"/>
    <w:rsid w:val="00CA3FC7"/>
    <w:rsid w:val="00CC5E64"/>
    <w:rsid w:val="00D212C1"/>
    <w:rsid w:val="00D26622"/>
    <w:rsid w:val="00E45F6D"/>
    <w:rsid w:val="00F26903"/>
    <w:rsid w:val="00F87347"/>
    <w:rsid w:val="00FA4BB6"/>
    <w:rsid w:val="00FB3FBE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AC03C4EA-6B3C-4BB0-873E-A12D9EF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BB6"/>
  </w:style>
  <w:style w:type="paragraph" w:styleId="a5">
    <w:name w:val="footer"/>
    <w:basedOn w:val="a"/>
    <w:link w:val="a6"/>
    <w:uiPriority w:val="99"/>
    <w:unhideWhenUsed/>
    <w:rsid w:val="00FA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BB6"/>
  </w:style>
  <w:style w:type="paragraph" w:styleId="a7">
    <w:name w:val="Balloon Text"/>
    <w:basedOn w:val="a"/>
    <w:link w:val="a8"/>
    <w:uiPriority w:val="99"/>
    <w:semiHidden/>
    <w:unhideWhenUsed/>
    <w:rsid w:val="00FA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BB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4BB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4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4B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@eca.ru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Alex</cp:lastModifiedBy>
  <cp:revision>7</cp:revision>
  <cp:lastPrinted>2011-12-08T13:03:00Z</cp:lastPrinted>
  <dcterms:created xsi:type="dcterms:W3CDTF">2017-07-10T09:54:00Z</dcterms:created>
  <dcterms:modified xsi:type="dcterms:W3CDTF">2020-04-21T09:13:00Z</dcterms:modified>
</cp:coreProperties>
</file>